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D8" w:rsidRPr="00D66039" w:rsidRDefault="000514D8" w:rsidP="000514D8">
      <w:pPr>
        <w:shd w:val="clear" w:color="auto" w:fill="FFFFFF"/>
        <w:jc w:val="center"/>
        <w:rPr>
          <w:b/>
          <w:color w:val="22272F"/>
          <w:sz w:val="32"/>
          <w:szCs w:val="32"/>
        </w:rPr>
      </w:pPr>
      <w:bookmarkStart w:id="0" w:name="_GoBack"/>
      <w:r w:rsidRPr="00AB7AF9">
        <w:rPr>
          <w:b/>
          <w:color w:val="22272F"/>
          <w:sz w:val="32"/>
          <w:szCs w:val="32"/>
        </w:rPr>
        <w:t>Меры поддержки мобилизованных лиц</w:t>
      </w:r>
      <w:r w:rsidRPr="00D66039">
        <w:rPr>
          <w:b/>
          <w:color w:val="22272F"/>
          <w:sz w:val="32"/>
          <w:szCs w:val="32"/>
        </w:rPr>
        <w:t xml:space="preserve"> </w:t>
      </w:r>
    </w:p>
    <w:p w:rsidR="000514D8" w:rsidRPr="00D66039" w:rsidRDefault="000514D8" w:rsidP="000514D8">
      <w:pPr>
        <w:shd w:val="clear" w:color="auto" w:fill="FFFFFF"/>
        <w:jc w:val="center"/>
        <w:rPr>
          <w:b/>
          <w:color w:val="22272F"/>
          <w:sz w:val="32"/>
          <w:szCs w:val="32"/>
        </w:rPr>
      </w:pPr>
      <w:r w:rsidRPr="00D66039">
        <w:rPr>
          <w:b/>
          <w:color w:val="22272F"/>
          <w:sz w:val="32"/>
          <w:szCs w:val="32"/>
        </w:rPr>
        <w:t>в части трудовых отношений</w:t>
      </w:r>
    </w:p>
    <w:bookmarkEnd w:id="0"/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Cs w:val="28"/>
        </w:rPr>
      </w:pPr>
      <w:r w:rsidRPr="000021E6">
        <w:rPr>
          <w:b/>
          <w:color w:val="000000"/>
          <w:szCs w:val="28"/>
        </w:rPr>
        <w:t>Письмо Министерства труда и социальной защиты РФ от 27 сентября 2022 г. N 14-6/10/В-13042</w:t>
      </w:r>
      <w:r w:rsidRPr="000021E6">
        <w:rPr>
          <w:b/>
          <w:color w:val="000000"/>
          <w:szCs w:val="28"/>
        </w:rPr>
        <w:br/>
        <w:t>"В Общероссийский союз "Федерация независимых профсоюзов России" и в Общероссийское объединение работодателей "Российский союз промышленников и предпринимателей"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Министерство труда и социальной защиты Российской Федерации в связи с принятием Правительством Российской Федерации 22 сентября 2022 г. </w:t>
      </w:r>
      <w:hyperlink r:id="rId4" w:anchor="/document/405334483/entry/0" w:history="1">
        <w:r w:rsidRPr="000021E6">
          <w:rPr>
            <w:color w:val="000000"/>
            <w:szCs w:val="28"/>
          </w:rPr>
          <w:t>постановления</w:t>
        </w:r>
      </w:hyperlink>
      <w:r w:rsidRPr="000021E6">
        <w:rPr>
          <w:color w:val="000000"/>
          <w:szCs w:val="28"/>
        </w:rPr>
        <w:t> N 1677 "О внесении изменений в особенности правового регулирования трудовых отношений и иных непосредственно связанных с ними отношений в 2022 и 2023 годах", направленного на сохранение социально-трудовых гарантий граждан Российской Федерации, призванных на военную службу по мобилизации в Вооруженные Силы Российской Федерации в соответствии с </w:t>
      </w:r>
      <w:hyperlink r:id="rId5" w:anchor="/document/405309425/entry/0" w:history="1">
        <w:r w:rsidRPr="000021E6">
          <w:rPr>
            <w:color w:val="000000"/>
            <w:szCs w:val="28"/>
          </w:rPr>
          <w:t>Указом</w:t>
        </w:r>
      </w:hyperlink>
      <w:r w:rsidRPr="000021E6">
        <w:rPr>
          <w:color w:val="000000"/>
          <w:szCs w:val="28"/>
        </w:rPr>
        <w:t> Президента Российской Федерации от 21 сентября 2022 г. N 647 "Об объявлении частичной мобилизации в Российской Федерации", направляет </w:t>
      </w:r>
      <w:hyperlink r:id="rId6" w:anchor="/document/405342141/entry/1000" w:history="1">
        <w:r w:rsidRPr="000021E6">
          <w:rPr>
            <w:color w:val="000000"/>
            <w:szCs w:val="28"/>
          </w:rPr>
          <w:t>информацию</w:t>
        </w:r>
      </w:hyperlink>
      <w:r w:rsidRPr="000021E6">
        <w:rPr>
          <w:color w:val="000000"/>
          <w:szCs w:val="28"/>
        </w:rPr>
        <w:t> о сохранении рабочих мест для мобилизованных граждан.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Приложение: на 3 л. в 1 экз.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Cs w:val="28"/>
        </w:rPr>
      </w:pPr>
      <w:r w:rsidRPr="000021E6">
        <w:rPr>
          <w:b/>
          <w:color w:val="000000"/>
          <w:szCs w:val="28"/>
        </w:rPr>
        <w:t>О сохранении рабочих мест для мобилизованных граждан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Принято </w:t>
      </w:r>
      <w:hyperlink r:id="rId7" w:anchor="/document/405334483/entry/0" w:history="1">
        <w:r w:rsidRPr="000021E6">
          <w:rPr>
            <w:color w:val="000000"/>
            <w:szCs w:val="28"/>
          </w:rPr>
          <w:t>постановление</w:t>
        </w:r>
      </w:hyperlink>
      <w:r w:rsidRPr="000021E6">
        <w:rPr>
          <w:color w:val="000000"/>
          <w:szCs w:val="28"/>
        </w:rPr>
        <w:t> Правительства Российской Федерации от 22 сентября 2022 г. N 1677 "О внесении изменений в особенности правового регулирования трудовых отношений и иных непосредственно связанных с ними отношений в 2022 и 2023 годах". При реализации данного </w:t>
      </w:r>
      <w:hyperlink r:id="rId8" w:anchor="/document/405334483/entry/0" w:history="1">
        <w:r w:rsidRPr="000021E6">
          <w:rPr>
            <w:color w:val="000000"/>
            <w:szCs w:val="28"/>
          </w:rPr>
          <w:t>постановления</w:t>
        </w:r>
      </w:hyperlink>
      <w:r w:rsidRPr="000021E6">
        <w:rPr>
          <w:color w:val="000000"/>
          <w:szCs w:val="28"/>
        </w:rPr>
        <w:t> целесообразно действовать следующим образом.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color w:val="000000"/>
          <w:szCs w:val="28"/>
        </w:rPr>
      </w:pPr>
      <w:r w:rsidRPr="000021E6">
        <w:rPr>
          <w:b/>
          <w:color w:val="000000"/>
          <w:szCs w:val="28"/>
        </w:rPr>
        <w:t>Уволить мобилизованного сотрудника нельзя. Работодатель должен будет сохранить рабочее место за мобилизованным работником.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color w:val="000000"/>
          <w:szCs w:val="28"/>
        </w:rPr>
      </w:pPr>
      <w:r w:rsidRPr="000021E6">
        <w:rPr>
          <w:b/>
          <w:color w:val="000000"/>
          <w:szCs w:val="28"/>
        </w:rPr>
        <w:t>Трудовой договор</w:t>
      </w:r>
      <w:r w:rsidRPr="000021E6">
        <w:rPr>
          <w:color w:val="000000"/>
          <w:szCs w:val="28"/>
        </w:rPr>
        <w:t xml:space="preserve"> между работником и работодателем </w:t>
      </w:r>
      <w:r w:rsidRPr="000021E6">
        <w:rPr>
          <w:b/>
          <w:color w:val="000000"/>
          <w:szCs w:val="28"/>
        </w:rPr>
        <w:t>будет приостановлен на время службы.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 xml:space="preserve">Для приостановления трудового договора </w:t>
      </w:r>
      <w:r w:rsidRPr="000021E6">
        <w:rPr>
          <w:b/>
          <w:color w:val="000000"/>
          <w:szCs w:val="28"/>
        </w:rPr>
        <w:t>работнику нужно принести повестку</w:t>
      </w:r>
      <w:r w:rsidRPr="000021E6">
        <w:rPr>
          <w:color w:val="000000"/>
          <w:szCs w:val="28"/>
        </w:rPr>
        <w:t xml:space="preserve"> из военкомата </w:t>
      </w:r>
      <w:r w:rsidRPr="000021E6">
        <w:rPr>
          <w:b/>
          <w:color w:val="000000"/>
          <w:szCs w:val="28"/>
        </w:rPr>
        <w:t>о призыве на военную службу по мобилизации</w:t>
      </w:r>
      <w:r w:rsidRPr="000021E6">
        <w:rPr>
          <w:color w:val="000000"/>
          <w:szCs w:val="28"/>
        </w:rPr>
        <w:t xml:space="preserve"> (либо предоставить работодателю копию повестки, если работник уже призван).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Дистанционные работники и работники, участвующие в электронном документообороте, направляют скан повестки работодателю в порядке документооборота, установленном в организации.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lastRenderedPageBreak/>
        <w:t>Если работник заключил трудовой договор и сейчас проходит испытательный срок, то в случае призыва по мобилизации с 21 сентября 2022 года его трудовой договор также будет приостановлен.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В случае, если работник уже получил уведомление о сокращении, но еще продолжает работать, то при получении повестки его трудовой договор также будет приостановлен. Срочный трудовой договор также приостанавливается.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 xml:space="preserve">Для приостановления трудового договора </w:t>
      </w:r>
      <w:r w:rsidRPr="000021E6">
        <w:rPr>
          <w:b/>
          <w:color w:val="000000"/>
          <w:szCs w:val="28"/>
        </w:rPr>
        <w:t>работодатель издает приказ о приостановлении трудового договора</w:t>
      </w:r>
      <w:r w:rsidRPr="000021E6">
        <w:rPr>
          <w:color w:val="000000"/>
          <w:szCs w:val="28"/>
        </w:rPr>
        <w:t>. Заключение соглашения с работником для этого не нужно.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 xml:space="preserve">На основе приказа </w:t>
      </w:r>
      <w:r w:rsidRPr="000021E6">
        <w:rPr>
          <w:b/>
          <w:color w:val="000000"/>
          <w:szCs w:val="28"/>
        </w:rPr>
        <w:t>работодатель производит все выплаты</w:t>
      </w:r>
      <w:r w:rsidRPr="000021E6">
        <w:rPr>
          <w:color w:val="000000"/>
          <w:szCs w:val="28"/>
        </w:rPr>
        <w:t>, причитающиеся работнику на данный момент, включая заработную плату за все отработанные, но еще не оплаченные дни, не дожидаясь даты выплаты зарплаты, а также иные выплаты, предусмотренные трудовым договором, коллективным договором, соглашением сторон социального партнерства (например, оплата командировочных расходов, единовременные поощрительные и другие выплаты, в том числе в связи с праздничными днями и юбилейными датами, оплата питания, материальная помощь, дополнительные денежные суммы при предоставлении работникам ежегодного отпуска, оплата учебного отпуска, и другие). Компенсация за неиспользованные дни отпуска свыше 28 календарных дней может производиться по заявлению работника в соответствии с законодательством.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b/>
          <w:color w:val="000000"/>
          <w:szCs w:val="28"/>
        </w:rPr>
        <w:t>В большем объеме выплаты производятся по решению работодателя</w:t>
      </w:r>
      <w:r w:rsidRPr="000021E6">
        <w:rPr>
          <w:color w:val="000000"/>
          <w:szCs w:val="28"/>
        </w:rPr>
        <w:t>. Кроме того, позднее работникам могут быть выплачены премии и другие выплаты, производимые в организации по результатам работы за определенный период (например, премия по итогам квартала, года).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color w:val="000000"/>
          <w:szCs w:val="28"/>
        </w:rPr>
      </w:pPr>
      <w:hyperlink r:id="rId9" w:anchor="/document/405334483/entry/0" w:history="1">
        <w:r w:rsidRPr="000021E6">
          <w:rPr>
            <w:b/>
            <w:color w:val="000000"/>
            <w:szCs w:val="28"/>
          </w:rPr>
          <w:t>Постановление</w:t>
        </w:r>
      </w:hyperlink>
      <w:r w:rsidRPr="000021E6">
        <w:rPr>
          <w:b/>
          <w:color w:val="000000"/>
          <w:szCs w:val="28"/>
        </w:rPr>
        <w:t xml:space="preserve"> Правительства Российской Федерации от 22 сентября 2022 г. N 1677 распространяется на всех работников, призванных по мобилизации </w:t>
      </w:r>
      <w:r w:rsidRPr="000021E6">
        <w:rPr>
          <w:b/>
          <w:color w:val="000000"/>
          <w:szCs w:val="28"/>
          <w:u w:val="single"/>
        </w:rPr>
        <w:t>с 21 сентября 2022 г</w:t>
      </w:r>
      <w:r w:rsidRPr="000021E6">
        <w:rPr>
          <w:b/>
          <w:color w:val="000000"/>
          <w:szCs w:val="28"/>
        </w:rPr>
        <w:t>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В связи с этим, начиная с 21 сентября 2022 г., если работник, получил повестку и был уволен, необходимо издать приказ об отмене приказа об увольнении, направить сведения об этом в Пенсионный фонд Российской Федерации, сделать запись об отмене приказа об увольнении в трудовую книжку (если ведется на бумаге). После чего издать приказ о приостановлении трудового договора на основании повестки о призыве на военную службу по мобилизации.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При отказе работодателя отменить приказ об увольнении и издать приказ о приостановлении трудового договора работник (или его доверенное лицо) имеет право обратится с жалобой на него в прокуратуру.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lastRenderedPageBreak/>
        <w:t xml:space="preserve">Все работники, призванные по мобилизации с 21 сентября 2022 г., </w:t>
      </w:r>
      <w:r w:rsidRPr="000021E6">
        <w:rPr>
          <w:b/>
          <w:color w:val="000000"/>
          <w:szCs w:val="28"/>
        </w:rPr>
        <w:t>могут вернуться на рабочее место на прежних условиях</w:t>
      </w:r>
      <w:r w:rsidRPr="000021E6">
        <w:rPr>
          <w:color w:val="000000"/>
          <w:szCs w:val="28"/>
        </w:rPr>
        <w:t>.</w:t>
      </w:r>
    </w:p>
    <w:p w:rsidR="000514D8" w:rsidRPr="000021E6" w:rsidRDefault="000514D8" w:rsidP="000514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Cs w:val="28"/>
        </w:rPr>
      </w:pPr>
      <w:r w:rsidRPr="000021E6">
        <w:rPr>
          <w:color w:val="000000"/>
          <w:szCs w:val="28"/>
        </w:rPr>
        <w:t>На время приостановки трудового договора работодатель может заключать срочные трудовые договоры и принимать на работу временных сотрудников.</w:t>
      </w:r>
    </w:p>
    <w:p w:rsidR="000514D8" w:rsidRPr="00D66039" w:rsidRDefault="000514D8" w:rsidP="000514D8">
      <w:pPr>
        <w:shd w:val="clear" w:color="auto" w:fill="FFFFFF"/>
        <w:jc w:val="center"/>
        <w:rPr>
          <w:b/>
          <w:color w:val="22272F"/>
          <w:sz w:val="34"/>
          <w:szCs w:val="34"/>
        </w:rPr>
      </w:pPr>
    </w:p>
    <w:p w:rsidR="000514D8" w:rsidRPr="003058F8" w:rsidRDefault="000514D8" w:rsidP="000514D8">
      <w:pPr>
        <w:tabs>
          <w:tab w:val="left" w:pos="284"/>
        </w:tabs>
        <w:spacing w:line="360" w:lineRule="auto"/>
        <w:rPr>
          <w:sz w:val="16"/>
          <w:szCs w:val="16"/>
        </w:rPr>
      </w:pPr>
    </w:p>
    <w:p w:rsidR="00B86EED" w:rsidRDefault="00B86EED"/>
    <w:sectPr w:rsidR="00B86EED" w:rsidSect="00C13A4A">
      <w:pgSz w:w="11907" w:h="16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9"/>
    <w:rsid w:val="000514D8"/>
    <w:rsid w:val="00B86EED"/>
    <w:rsid w:val="00D32EBE"/>
    <w:rsid w:val="00E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C2773-BBE8-474E-9735-199CD108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 G</dc:creator>
  <cp:keywords/>
  <dc:description/>
  <cp:lastModifiedBy>Kadyrova G</cp:lastModifiedBy>
  <cp:revision>2</cp:revision>
  <dcterms:created xsi:type="dcterms:W3CDTF">2022-10-21T14:09:00Z</dcterms:created>
  <dcterms:modified xsi:type="dcterms:W3CDTF">2022-10-21T14:09:00Z</dcterms:modified>
</cp:coreProperties>
</file>